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 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济源202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年基础母牛扩群项目申请表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color w:val="auto"/>
        </w:rPr>
      </w:pPr>
    </w:p>
    <w:tbl>
      <w:tblPr>
        <w:tblStyle w:val="20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08"/>
        <w:gridCol w:w="1678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奶牛场名称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建场时间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场      址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联  系  人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实际存栏（头）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成年母牛（头）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计划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诺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本单位郑重承诺，认真开展省奶牛品种登记和生产性能测定，选择高产奶牛建立奶牛育种基础群，培育良种母犊，建立奶牛系谱档案，及时上传数据，保证数据真实可靠。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承诺单位：（签名/盖章）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2" w:firstLineChars="2126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3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负责人：（签名/盖章）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5040" w:firstLineChars="2100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967D93"/>
    <w:rsid w:val="15A61A2C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2FB1F15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784198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0A655F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45D19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DF96E17"/>
    <w:rsid w:val="5E513803"/>
    <w:rsid w:val="5EB674B9"/>
    <w:rsid w:val="5EE94B54"/>
    <w:rsid w:val="5EF7405C"/>
    <w:rsid w:val="5F0E3BDD"/>
    <w:rsid w:val="5F3D5080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8EF0FB9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DBEFFEA3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</w:style>
  <w:style w:type="paragraph" w:styleId="8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9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10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1">
    <w:name w:val="Balloon Text"/>
    <w:basedOn w:val="1"/>
    <w:link w:val="37"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7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8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19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正文首行缩进 21"/>
    <w:basedOn w:val="7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8">
    <w:name w:val="Body Text First Indent1"/>
    <w:basedOn w:val="7"/>
    <w:next w:val="1"/>
    <w:qFormat/>
    <w:uiPriority w:val="0"/>
    <w:pPr>
      <w:ind w:firstLine="420" w:firstLineChars="100"/>
    </w:pPr>
  </w:style>
  <w:style w:type="paragraph" w:customStyle="1" w:styleId="29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6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6">
    <w:name w:val="页脚 Char"/>
    <w:basedOn w:val="22"/>
    <w:link w:val="12"/>
    <w:qFormat/>
    <w:uiPriority w:val="99"/>
    <w:rPr>
      <w:sz w:val="18"/>
      <w:szCs w:val="18"/>
    </w:rPr>
  </w:style>
  <w:style w:type="character" w:customStyle="1" w:styleId="37">
    <w:name w:val="批注框文本 Char"/>
    <w:basedOn w:val="22"/>
    <w:link w:val="11"/>
    <w:qFormat/>
    <w:uiPriority w:val="99"/>
    <w:rPr>
      <w:sz w:val="18"/>
      <w:szCs w:val="18"/>
    </w:rPr>
  </w:style>
  <w:style w:type="character" w:customStyle="1" w:styleId="38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2"/>
    <w:link w:val="10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2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</Words>
  <Characters>313</Characters>
  <Paragraphs>71</Paragraphs>
  <TotalTime>4</TotalTime>
  <ScaleCrop>false</ScaleCrop>
  <LinksUpToDate>false</LinksUpToDate>
  <CharactersWithSpaces>322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2019-05-23T19:55:00Z</dcterms:created>
  <dc:creator>user</dc:creator>
  <cp:lastModifiedBy>greatwall</cp:lastModifiedBy>
  <cp:lastPrinted>2025-08-13T08:55:00Z</cp:lastPrinted>
  <dcterms:modified xsi:type="dcterms:W3CDTF">2025-08-19T16:46:58Z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4ACF64CA80DF4B02B2163F27AC31A234_13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