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附表：</w:t>
      </w:r>
    </w:p>
    <w:p>
      <w:pPr>
        <w:pStyle w:val="2"/>
        <w:spacing w:line="600" w:lineRule="exact"/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济源示范区2025年省级财政秋粮生产补助名单</w:t>
      </w:r>
    </w:p>
    <w:tbl>
      <w:tblPr>
        <w:tblStyle w:val="13"/>
        <w:tblW w:w="137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51"/>
        <w:gridCol w:w="1275"/>
        <w:gridCol w:w="1418"/>
        <w:gridCol w:w="992"/>
        <w:gridCol w:w="1276"/>
        <w:gridCol w:w="1134"/>
        <w:gridCol w:w="1134"/>
        <w:gridCol w:w="1134"/>
        <w:gridCol w:w="567"/>
        <w:gridCol w:w="1134"/>
        <w:gridCol w:w="1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姓名或组织名称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乡镇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身份证住址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分档名称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机具型号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出厂编号发动机号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生产日期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购机日期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申请日期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中央农机购置补贴（元）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6"/>
                <w:szCs w:val="16"/>
              </w:rPr>
              <w:t>省级财政秋粮生产补助（元）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济源市中丰农机专业合作社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五龙口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河南省孟州市化工镇南开仪村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处理量</w:t>
            </w: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100-300t/d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连续式谷物烘干机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5HL-120A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KL5HL-120A25323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2025.9.22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2025.10.21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2025.10.23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71200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23325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济源市冠岭农机专业合作社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轵城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济源市轵城镇战天洞村西张洼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批处理量</w:t>
            </w: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20-30t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循环式谷物烘干机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5HXH-20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ZL5HXH2025J1992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2025.10.23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2025.10.27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30600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周</w:t>
            </w:r>
            <w:r>
              <w:rPr>
                <w:rFonts w:hint="default" w:ascii="宋体" w:hAnsi="宋体" w:eastAsia="宋体" w:cs="Arial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轵城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河南省济源市轵城镇中王村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批处理量</w:t>
            </w: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10-20t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循环式谷物烘干机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5HP-10B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S5HP-10B250905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2025.9.5</w:t>
            </w: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2025.10.14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2025.10.14</w:t>
            </w: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25300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8288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邓</w:t>
            </w:r>
            <w:r>
              <w:rPr>
                <w:rFonts w:hint="default" w:ascii="宋体" w:hAnsi="宋体" w:eastAsia="宋体" w:cs="Arial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玉泉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河南省济源市中马头村</w:t>
            </w: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295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处理量</w:t>
            </w: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100-300t/d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连续式谷物烘干机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5HL-100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FN5HL24042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2024.8.30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2025.10.15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71200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23325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段</w:t>
            </w:r>
            <w:r>
              <w:rPr>
                <w:rFonts w:hint="default" w:ascii="宋体" w:hAnsi="宋体" w:eastAsia="宋体" w:cs="Arial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轵城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河南省济源市轵城镇岭头村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批处理量</w:t>
            </w: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30t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及以上循环式谷物烘干机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5HHX-30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XH3025105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2025.10.12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2025.10.24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48400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15856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杨</w:t>
            </w:r>
            <w:r>
              <w:rPr>
                <w:rFonts w:hint="default" w:ascii="宋体" w:hAnsi="宋体" w:eastAsia="宋体" w:cs="Arial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梨林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河南省济源市梨林镇屈东村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处理量</w:t>
            </w: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100-300t/d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连续式谷物烘干机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5HL-150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YDL1502510003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2025.10.27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2025.10.29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71200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23325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周</w:t>
            </w:r>
            <w:r>
              <w:rPr>
                <w:rFonts w:hint="default" w:ascii="宋体" w:hAnsi="宋体" w:eastAsia="宋体" w:cs="Arial"/>
                <w:kern w:val="0"/>
                <w:sz w:val="16"/>
                <w:szCs w:val="16"/>
                <w:lang w:val="en-US"/>
              </w:rPr>
              <w:t>*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轵城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济源市轵城镇东留养村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批处理量</w:t>
            </w: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30t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及以上循环式谷物烘干机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5HHX-30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XH3025122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2025.10.29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2025.10.31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2025.10.31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48400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15856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总计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366300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Arial"/>
                <w:kern w:val="0"/>
                <w:sz w:val="16"/>
                <w:szCs w:val="16"/>
              </w:rPr>
              <w:t>120000</w:t>
            </w:r>
          </w:p>
        </w:tc>
      </w:tr>
    </w:tbl>
    <w:p>
      <w:pPr>
        <w:pStyle w:val="2"/>
        <w:spacing w:line="560" w:lineRule="exact"/>
        <w:ind w:firstLine="645"/>
        <w:rPr>
          <w:rFonts w:hint="eastAsia" w:ascii="仿宋" w:hAnsi="仿宋" w:eastAsia="仿宋"/>
          <w:vanish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C4"/>
    <w:rsid w:val="000105AB"/>
    <w:rsid w:val="000F4D1C"/>
    <w:rsid w:val="00134BBD"/>
    <w:rsid w:val="00143015"/>
    <w:rsid w:val="00183C66"/>
    <w:rsid w:val="001857FC"/>
    <w:rsid w:val="00203A2C"/>
    <w:rsid w:val="002C2E37"/>
    <w:rsid w:val="002F33FB"/>
    <w:rsid w:val="0030311F"/>
    <w:rsid w:val="00311243"/>
    <w:rsid w:val="00362D1B"/>
    <w:rsid w:val="00387296"/>
    <w:rsid w:val="003D4FC4"/>
    <w:rsid w:val="00435C54"/>
    <w:rsid w:val="004A108D"/>
    <w:rsid w:val="004A4E77"/>
    <w:rsid w:val="004D710E"/>
    <w:rsid w:val="005346B0"/>
    <w:rsid w:val="00557932"/>
    <w:rsid w:val="005C12A0"/>
    <w:rsid w:val="005E6392"/>
    <w:rsid w:val="00646F68"/>
    <w:rsid w:val="00702314"/>
    <w:rsid w:val="00714E45"/>
    <w:rsid w:val="00741AA0"/>
    <w:rsid w:val="00802E83"/>
    <w:rsid w:val="00880BA6"/>
    <w:rsid w:val="008F7B55"/>
    <w:rsid w:val="009279F0"/>
    <w:rsid w:val="009500F8"/>
    <w:rsid w:val="00974EE6"/>
    <w:rsid w:val="009777AC"/>
    <w:rsid w:val="00B12649"/>
    <w:rsid w:val="00B371C3"/>
    <w:rsid w:val="00B90ECD"/>
    <w:rsid w:val="00BB34F5"/>
    <w:rsid w:val="00E941A6"/>
    <w:rsid w:val="00E952F9"/>
    <w:rsid w:val="00EB48BA"/>
    <w:rsid w:val="00F45E00"/>
    <w:rsid w:val="00F47280"/>
    <w:rsid w:val="00F541B4"/>
    <w:rsid w:val="00FF0C77"/>
    <w:rsid w:val="D75D8010"/>
    <w:rsid w:val="DAF7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3"/>
    <w:unhideWhenUsed/>
    <w:qFormat/>
    <w:uiPriority w:val="99"/>
    <w:rPr>
      <w:rFonts w:ascii="宋体" w:hAnsi="Courier New" w:eastAsia="宋体" w:cs="Courier New"/>
      <w:sz w:val="21"/>
      <w:szCs w:val="21"/>
    </w:rPr>
  </w:style>
  <w:style w:type="paragraph" w:styleId="4">
    <w:name w:val="Body Text"/>
    <w:basedOn w:val="1"/>
    <w:link w:val="17"/>
    <w:unhideWhenUsed/>
    <w:qFormat/>
    <w:uiPriority w:val="99"/>
    <w:pPr>
      <w:spacing w:after="120"/>
    </w:pPr>
    <w:rPr>
      <w:rFonts w:ascii="Times New Roman" w:hAnsi="Times New Roman" w:eastAsia="宋体"/>
      <w:sz w:val="20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  <w:rPr>
      <w:rFonts w:ascii="Times New Roman" w:hAnsi="Times New Roman"/>
    </w:rPr>
  </w:style>
  <w:style w:type="paragraph" w:styleId="6">
    <w:name w:val="Body Text Indent 2"/>
    <w:basedOn w:val="1"/>
    <w:link w:val="26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22"/>
    <w:semiHidden/>
    <w:unhideWhenUsed/>
    <w:qFormat/>
    <w:uiPriority w:val="99"/>
    <w:rPr>
      <w:rFonts w:ascii="Times New Roman" w:hAnsi="Times New Roman" w:eastAsia="宋体"/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rFonts w:asciiTheme="minorHAnsi" w:hAnsiTheme="minorHAnsi" w:eastAsiaTheme="minorEastAsia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/>
      <w:sz w:val="18"/>
      <w:szCs w:val="18"/>
    </w:rPr>
  </w:style>
  <w:style w:type="paragraph" w:styleId="10">
    <w:name w:val="Subtitle"/>
    <w:basedOn w:val="1"/>
    <w:next w:val="1"/>
    <w:link w:val="25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Cs w:val="32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styleId="12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styleId="15">
    <w:name w:val="Strong"/>
    <w:qFormat/>
    <w:uiPriority w:val="0"/>
    <w:rPr>
      <w:b/>
      <w:color w:val="0468B3"/>
      <w:u w:val="none"/>
    </w:rPr>
  </w:style>
  <w:style w:type="character" w:styleId="16">
    <w:name w:val="Emphasis"/>
    <w:qFormat/>
    <w:uiPriority w:val="0"/>
  </w:style>
  <w:style w:type="character" w:customStyle="1" w:styleId="17">
    <w:name w:val="正文文本 字符"/>
    <w:basedOn w:val="14"/>
    <w:link w:val="4"/>
    <w:qFormat/>
    <w:uiPriority w:val="99"/>
    <w:rPr>
      <w:rFonts w:ascii="Times New Roman" w:hAnsi="Times New Roman" w:eastAsia="宋体"/>
      <w:szCs w:val="24"/>
    </w:rPr>
  </w:style>
  <w:style w:type="character" w:customStyle="1" w:styleId="18">
    <w:name w:val="标题 1 字符"/>
    <w:basedOn w:val="14"/>
    <w:link w:val="3"/>
    <w:qFormat/>
    <w:uiPriority w:val="0"/>
    <w:rPr>
      <w:rFonts w:ascii="Calibri" w:hAnsi="Calibri" w:eastAsia="仿宋_GB2312"/>
      <w:b/>
      <w:bCs/>
      <w:kern w:val="44"/>
      <w:sz w:val="44"/>
      <w:szCs w:val="44"/>
    </w:rPr>
  </w:style>
  <w:style w:type="character" w:customStyle="1" w:styleId="19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1">
    <w:name w:val="日期 字符"/>
    <w:basedOn w:val="14"/>
    <w:link w:val="5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22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字符"/>
    <w:basedOn w:val="14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4">
    <w:name w:val="标题 字符"/>
    <w:basedOn w:val="14"/>
    <w:link w:val="12"/>
    <w:qFormat/>
    <w:uiPriority w:val="0"/>
    <w:rPr>
      <w:rFonts w:eastAsia="仿宋_GB2312" w:asciiTheme="majorHAnsi" w:hAnsiTheme="majorHAnsi" w:cstheme="majorBidi"/>
      <w:b/>
      <w:bCs/>
      <w:kern w:val="2"/>
      <w:sz w:val="32"/>
      <w:szCs w:val="32"/>
    </w:rPr>
  </w:style>
  <w:style w:type="character" w:customStyle="1" w:styleId="25">
    <w:name w:val="副标题 字符"/>
    <w:basedOn w:val="14"/>
    <w:link w:val="10"/>
    <w:qFormat/>
    <w:uiPriority w:val="0"/>
    <w:rPr>
      <w:rFonts w:eastAsia="仿宋_GB2312" w:asciiTheme="majorHAnsi" w:hAnsiTheme="majorHAnsi" w:cstheme="majorBidi"/>
      <w:b/>
      <w:bCs/>
      <w:kern w:val="28"/>
      <w:sz w:val="32"/>
      <w:szCs w:val="32"/>
    </w:rPr>
  </w:style>
  <w:style w:type="character" w:customStyle="1" w:styleId="26">
    <w:name w:val="正文文本缩进 2 字符"/>
    <w:basedOn w:val="14"/>
    <w:link w:val="6"/>
    <w:qFormat/>
    <w:uiPriority w:val="0"/>
    <w:rPr>
      <w:rFonts w:ascii="Calibri" w:hAnsi="Calibri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197</Words>
  <Characters>1128</Characters>
  <Lines>9</Lines>
  <Paragraphs>2</Paragraphs>
  <TotalTime>426</TotalTime>
  <ScaleCrop>false</ScaleCrop>
  <LinksUpToDate>false</LinksUpToDate>
  <CharactersWithSpaces>1323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2025-11-05T17:15:00Z</dcterms:created>
  <dc:creator>Paladin</dc:creator>
  <cp:lastModifiedBy>greatwall</cp:lastModifiedBy>
  <cp:lastPrinted>2025-11-10T23:37:00Z</cp:lastPrinted>
  <dcterms:modified xsi:type="dcterms:W3CDTF">2025-11-10T17:46:48Z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